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9" w:rsidRPr="003E69A2" w:rsidRDefault="009E0B88" w:rsidP="003E69A2">
      <w:pPr>
        <w:shd w:val="clear" w:color="auto" w:fill="FFFFFF"/>
        <w:spacing w:before="403" w:after="0"/>
        <w:ind w:right="422"/>
        <w:rPr>
          <w:rFonts w:ascii="Times New Roman" w:hAnsi="Times New Roman" w:cs="Times New Roman"/>
          <w:b/>
          <w:bCs/>
          <w:color w:val="191919"/>
        </w:rPr>
      </w:pPr>
      <w:r w:rsidRPr="003E69A2">
        <w:rPr>
          <w:rFonts w:ascii="Times New Roman" w:hAnsi="Times New Roman" w:cs="Times New Roman"/>
          <w:b/>
          <w:bCs/>
          <w:color w:val="191919"/>
        </w:rPr>
        <w:t>Планируемые р</w:t>
      </w:r>
      <w:r w:rsidR="00D86329" w:rsidRPr="003E69A2">
        <w:rPr>
          <w:rFonts w:ascii="Times New Roman" w:hAnsi="Times New Roman" w:cs="Times New Roman"/>
          <w:b/>
          <w:bCs/>
          <w:color w:val="191919"/>
        </w:rPr>
        <w:t>езультаты освоения учебного предмета «Технология»</w:t>
      </w:r>
      <w:r w:rsidRPr="003E69A2">
        <w:rPr>
          <w:rFonts w:ascii="Times New Roman" w:hAnsi="Times New Roman" w:cs="Times New Roman"/>
          <w:b/>
          <w:bCs/>
          <w:color w:val="191919"/>
        </w:rPr>
        <w:t>. 8 класс</w:t>
      </w:r>
    </w:p>
    <w:p w:rsidR="00D86329" w:rsidRPr="003E69A2" w:rsidRDefault="00D86329" w:rsidP="003E69A2">
      <w:pPr>
        <w:shd w:val="clear" w:color="auto" w:fill="FFFFFF"/>
        <w:spacing w:after="0"/>
        <w:ind w:right="422" w:firstLine="709"/>
        <w:jc w:val="center"/>
        <w:rPr>
          <w:rFonts w:ascii="Times New Roman" w:hAnsi="Times New Roman" w:cs="Times New Roman"/>
        </w:rPr>
      </w:pP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  <w:i/>
        </w:rPr>
        <w:t>Личностные результаты</w:t>
      </w:r>
      <w:r w:rsidR="006A5103" w:rsidRPr="003E69A2">
        <w:rPr>
          <w:rFonts w:ascii="Times New Roman" w:hAnsi="Times New Roman" w:cs="Times New Roman"/>
          <w:i/>
        </w:rPr>
        <w:t xml:space="preserve"> </w:t>
      </w:r>
      <w:r w:rsidRPr="003E69A2">
        <w:rPr>
          <w:rFonts w:ascii="Times New Roman" w:hAnsi="Times New Roman" w:cs="Times New Roman"/>
        </w:rPr>
        <w:t>освоения учащиеся: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 xml:space="preserve">2. Формирование ответственного отношения к учению, готовности и </w:t>
      </w:r>
      <w:proofErr w:type="gramStart"/>
      <w:r w:rsidRPr="003E69A2">
        <w:rPr>
          <w:rFonts w:ascii="Times New Roman" w:hAnsi="Times New Roman" w:cs="Times New Roman"/>
        </w:rPr>
        <w:t>способности</w:t>
      </w:r>
      <w:proofErr w:type="gramEnd"/>
      <w:r w:rsidRPr="003E69A2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3E69A2">
        <w:rPr>
          <w:rFonts w:ascii="Times New Roman" w:hAnsi="Times New Roman" w:cs="Times New Roman"/>
          <w:i/>
        </w:rPr>
        <w:t>Метапредметные</w:t>
      </w:r>
      <w:proofErr w:type="spellEnd"/>
      <w:r w:rsidRPr="003E69A2">
        <w:rPr>
          <w:rFonts w:ascii="Times New Roman" w:hAnsi="Times New Roman" w:cs="Times New Roman"/>
          <w:i/>
        </w:rPr>
        <w:t xml:space="preserve"> результаты</w:t>
      </w:r>
      <w:r w:rsidRPr="003E69A2">
        <w:rPr>
          <w:rFonts w:ascii="Times New Roman" w:hAnsi="Times New Roman" w:cs="Times New Roman"/>
        </w:rPr>
        <w:t xml:space="preserve"> освоения учащимися: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2. Алгоритмизированное планирование процесса познавательной деятельности.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4. Осознанное использование речевых сре</w:t>
      </w:r>
      <w:proofErr w:type="gramStart"/>
      <w:r w:rsidRPr="003E69A2">
        <w:rPr>
          <w:rFonts w:ascii="Times New Roman" w:hAnsi="Times New Roman" w:cs="Times New Roman"/>
        </w:rPr>
        <w:t>дств в с</w:t>
      </w:r>
      <w:proofErr w:type="gramEnd"/>
      <w:r w:rsidRPr="003E69A2">
        <w:rPr>
          <w:rFonts w:ascii="Times New Roman" w:hAnsi="Times New Roman" w:cs="Times New Roman"/>
        </w:rPr>
        <w:t>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5. Организация учебного сотрудничества и совместной деятельности с учителем и сверстниками.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 культурой производства.</w:t>
      </w:r>
    </w:p>
    <w:p w:rsidR="00292EBD" w:rsidRPr="003E69A2" w:rsidRDefault="00292EBD" w:rsidP="003E69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69A2">
        <w:rPr>
          <w:rFonts w:ascii="Times New Roman" w:hAnsi="Times New Roman" w:cs="Times New Roman"/>
        </w:rPr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3E69A2" w:rsidRPr="005D2785" w:rsidRDefault="003E69A2" w:rsidP="003E69A2">
      <w:pPr>
        <w:spacing w:after="0"/>
        <w:ind w:firstLine="283"/>
        <w:jc w:val="both"/>
        <w:rPr>
          <w:rFonts w:ascii="Times New Roman" w:hAnsi="Times New Roman" w:cs="Times New Roman"/>
          <w:color w:val="000000"/>
        </w:rPr>
      </w:pPr>
      <w:r w:rsidRPr="005D2785">
        <w:rPr>
          <w:rFonts w:ascii="Times New Roman" w:hAnsi="Times New Roman" w:cs="Times New Roman"/>
          <w:i/>
          <w:color w:val="000000"/>
        </w:rPr>
        <w:t>Предметными результатами</w:t>
      </w:r>
      <w:r>
        <w:rPr>
          <w:rFonts w:ascii="Times New Roman" w:hAnsi="Times New Roman" w:cs="Times New Roman"/>
          <w:color w:val="000000"/>
        </w:rPr>
        <w:t xml:space="preserve"> изучения курса технологии в 8</w:t>
      </w:r>
      <w:r w:rsidRPr="005D2785">
        <w:rPr>
          <w:rFonts w:ascii="Times New Roman" w:hAnsi="Times New Roman" w:cs="Times New Roman"/>
          <w:color w:val="000000"/>
        </w:rPr>
        <w:t xml:space="preserve"> классе является </w:t>
      </w:r>
      <w:proofErr w:type="spellStart"/>
      <w:r w:rsidRPr="005D2785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5D2785">
        <w:rPr>
          <w:rFonts w:ascii="Times New Roman" w:hAnsi="Times New Roman" w:cs="Times New Roman"/>
          <w:color w:val="000000"/>
        </w:rPr>
        <w:t xml:space="preserve"> следующих умений:</w:t>
      </w:r>
    </w:p>
    <w:tbl>
      <w:tblPr>
        <w:tblStyle w:val="a6"/>
        <w:tblW w:w="0" w:type="auto"/>
        <w:tblLook w:val="04A0"/>
      </w:tblPr>
      <w:tblGrid>
        <w:gridCol w:w="3260"/>
        <w:gridCol w:w="3285"/>
        <w:gridCol w:w="2742"/>
      </w:tblGrid>
      <w:tr w:rsidR="007F78BD" w:rsidRPr="003E69A2" w:rsidTr="00EA0F30">
        <w:tc>
          <w:tcPr>
            <w:tcW w:w="3260" w:type="dxa"/>
          </w:tcPr>
          <w:p w:rsidR="007F78BD" w:rsidRPr="003E69A2" w:rsidRDefault="007F78BD" w:rsidP="003E69A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          ознакомиться</w:t>
            </w:r>
          </w:p>
        </w:tc>
        <w:tc>
          <w:tcPr>
            <w:tcW w:w="3285" w:type="dxa"/>
          </w:tcPr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выполнять по установленным нормативам </w:t>
            </w:r>
            <w:proofErr w:type="gramStart"/>
            <w:r w:rsidRPr="003E69A2">
              <w:rPr>
                <w:rFonts w:ascii="Times New Roman" w:hAnsi="Times New Roman" w:cs="Times New Roman"/>
              </w:rPr>
              <w:t>следующие</w:t>
            </w:r>
            <w:proofErr w:type="gramEnd"/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трудовые операции и работы</w:t>
            </w:r>
          </w:p>
        </w:tc>
        <w:tc>
          <w:tcPr>
            <w:tcW w:w="2742" w:type="dxa"/>
          </w:tcPr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использовать приобретённые знания и умения в практической деятельности и повседневной жизни </w:t>
            </w:r>
          </w:p>
        </w:tc>
      </w:tr>
      <w:tr w:rsidR="007F78BD" w:rsidRPr="003E69A2" w:rsidTr="00EA0F30">
        <w:trPr>
          <w:trHeight w:val="1408"/>
        </w:trPr>
        <w:tc>
          <w:tcPr>
            <w:tcW w:w="3260" w:type="dxa"/>
          </w:tcPr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 основные технологические понятия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и характеристики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-технологические свойства и назначение материалов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lastRenderedPageBreak/>
              <w:t>-назначение и устройство применяемых ручных инструментов, приспособлений, машин и оборудования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-виды и назначение бытовой техники, применяемой для повышения производительности домашнего труда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 виды, приемы,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-профессии и специальности, связанные с обработкой материалов, созданием изделий из них, получением продукции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 значение здорового питания для сохранения своего здоровья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-рационально организовывать рабочее место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-находить необходимую информацию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в различных источниках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lastRenderedPageBreak/>
              <w:t>-применять конструкторскую и технологическую документацию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-составлять последовательность выполнения технологических операций для изготовления изделий, 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-выбирать сырье, материалы,</w:t>
            </w:r>
            <w:proofErr w:type="gramStart"/>
            <w:r w:rsidRPr="003E69A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69A2">
              <w:rPr>
                <w:rFonts w:ascii="Times New Roman" w:hAnsi="Times New Roman" w:cs="Times New Roman"/>
              </w:rPr>
              <w:t xml:space="preserve"> инструменты и оборудование для выполнения работ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 соблюдать безопасные приемы труда и правила пользования ручными инструментами, приспособлениями, машинами, оборудованием, электроприборами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 находить и устранять допущенные дефекты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 проводить разработку творческого проекта по изготовлению изделия или получения продукта с использованием  освоенных технологий и доступных материалов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-распределять работу при коллективной деятельности</w:t>
            </w:r>
          </w:p>
        </w:tc>
        <w:tc>
          <w:tcPr>
            <w:tcW w:w="2742" w:type="dxa"/>
          </w:tcPr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-понимания ценности материальной культуры для жизни и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развития человека; формирования </w:t>
            </w:r>
            <w:r w:rsidRPr="003E69A2">
              <w:rPr>
                <w:rFonts w:ascii="Times New Roman" w:hAnsi="Times New Roman" w:cs="Times New Roman"/>
              </w:rPr>
              <w:lastRenderedPageBreak/>
              <w:t>эстетической среды бытия;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 -развития творческих способностей и достижения высоких результатов преобразующей творческой деятельности;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 -получения технико-технологических сведений из разнообразных источников информации;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-организации индивидуальной и коллективной трудовой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деятельности;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-изготовления изделий декоративно-прикладного искусства для оформления интерьера;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 -построения планов профессионального самоопределения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и трудоустройства.</w:t>
            </w: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8BD" w:rsidRPr="003E69A2" w:rsidRDefault="007F78BD" w:rsidP="003E69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E0B88" w:rsidRPr="003E69A2" w:rsidRDefault="009E0B88" w:rsidP="003E69A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E69A2">
        <w:rPr>
          <w:rFonts w:ascii="Times New Roman" w:hAnsi="Times New Roman" w:cs="Times New Roman"/>
          <w:bCs/>
        </w:rPr>
        <w:lastRenderedPageBreak/>
        <w:t xml:space="preserve">              В соотве</w:t>
      </w:r>
      <w:r w:rsidR="004358F4" w:rsidRPr="003E69A2">
        <w:rPr>
          <w:rFonts w:ascii="Times New Roman" w:hAnsi="Times New Roman" w:cs="Times New Roman"/>
          <w:bCs/>
        </w:rPr>
        <w:t xml:space="preserve">тствии с программой </w:t>
      </w:r>
      <w:r w:rsidRPr="003E69A2">
        <w:rPr>
          <w:rFonts w:ascii="Times New Roman" w:hAnsi="Times New Roman" w:cs="Times New Roman"/>
          <w:bCs/>
        </w:rPr>
        <w:t xml:space="preserve"> выделяет</w:t>
      </w:r>
      <w:r w:rsidR="004358F4" w:rsidRPr="003E69A2">
        <w:rPr>
          <w:rFonts w:ascii="Times New Roman" w:hAnsi="Times New Roman" w:cs="Times New Roman"/>
          <w:bCs/>
        </w:rPr>
        <w:t>ся</w:t>
      </w:r>
      <w:r w:rsidRPr="003E69A2">
        <w:rPr>
          <w:rFonts w:ascii="Times New Roman" w:hAnsi="Times New Roman" w:cs="Times New Roman"/>
          <w:bCs/>
        </w:rPr>
        <w:t xml:space="preserve"> на курс «Технология» в 8 классе 35 часов. С целью более качественного прохождения отдельных разделов программы из школьного компонента был выделен ещё 1час. </w:t>
      </w:r>
    </w:p>
    <w:p w:rsidR="009E0B88" w:rsidRPr="003E69A2" w:rsidRDefault="009E0B88" w:rsidP="003E6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9A2">
        <w:rPr>
          <w:rFonts w:ascii="Times New Roman" w:hAnsi="Times New Roman" w:cs="Times New Roman"/>
          <w:bCs/>
        </w:rPr>
        <w:t xml:space="preserve">Таким образом, </w:t>
      </w:r>
      <w:r w:rsidRPr="003E69A2">
        <w:rPr>
          <w:rFonts w:ascii="Times New Roman" w:eastAsia="Times New Roman" w:hAnsi="Times New Roman" w:cs="Times New Roman"/>
          <w:color w:val="000000"/>
        </w:rPr>
        <w:t>в связи с выделением второго часа в учебном плане указанное время распределено на важные для учащихся разделы:</w:t>
      </w:r>
    </w:p>
    <w:p w:rsidR="009E0B88" w:rsidRPr="003E69A2" w:rsidRDefault="009E0B88" w:rsidP="003E69A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231F20"/>
        </w:rPr>
      </w:pPr>
      <w:r w:rsidRPr="003E69A2">
        <w:rPr>
          <w:rFonts w:ascii="Times New Roman" w:eastAsia="Times New Roman" w:hAnsi="Times New Roman" w:cs="Times New Roman"/>
          <w:color w:val="000000"/>
        </w:rPr>
        <w:t>-</w:t>
      </w:r>
      <w:r w:rsidRPr="003E69A2">
        <w:rPr>
          <w:rFonts w:ascii="Times New Roman" w:hAnsi="Times New Roman" w:cs="Times New Roman"/>
          <w:bCs/>
          <w:color w:val="231F20"/>
        </w:rPr>
        <w:t xml:space="preserve"> «Современное производство и профессиональное самоопределение» -20ч</w:t>
      </w:r>
    </w:p>
    <w:p w:rsidR="009E0B88" w:rsidRPr="003E69A2" w:rsidRDefault="009E0B88" w:rsidP="003E69A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231F20"/>
        </w:rPr>
      </w:pPr>
      <w:r w:rsidRPr="003E69A2">
        <w:rPr>
          <w:rFonts w:ascii="Times New Roman" w:hAnsi="Times New Roman" w:cs="Times New Roman"/>
        </w:rPr>
        <w:t>-«Технологии исследовательской и опытнической деятельности»-6ч</w:t>
      </w:r>
    </w:p>
    <w:p w:rsidR="009E0B88" w:rsidRPr="003E69A2" w:rsidRDefault="009E0B88" w:rsidP="003E69A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231F20"/>
        </w:rPr>
      </w:pPr>
      <w:r w:rsidRPr="003E69A2">
        <w:rPr>
          <w:rFonts w:ascii="Times New Roman" w:hAnsi="Times New Roman" w:cs="Times New Roman"/>
          <w:bCs/>
          <w:color w:val="231F20"/>
        </w:rPr>
        <w:t>-«Семейная экономика»-6ч</w:t>
      </w:r>
    </w:p>
    <w:p w:rsidR="009E0B88" w:rsidRPr="003E69A2" w:rsidRDefault="009E0B88" w:rsidP="003E69A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231F20"/>
        </w:rPr>
      </w:pPr>
      <w:r w:rsidRPr="003E69A2">
        <w:rPr>
          <w:rFonts w:ascii="Times New Roman" w:hAnsi="Times New Roman" w:cs="Times New Roman"/>
          <w:bCs/>
          <w:color w:val="231F20"/>
        </w:rPr>
        <w:t>-«Технологии домашнего хозяйства»-2ч</w:t>
      </w:r>
    </w:p>
    <w:p w:rsidR="009E0B88" w:rsidRPr="003E69A2" w:rsidRDefault="009E0B88" w:rsidP="003E69A2">
      <w:pPr>
        <w:spacing w:after="0"/>
        <w:jc w:val="both"/>
        <w:rPr>
          <w:rFonts w:ascii="Times New Roman" w:hAnsi="Times New Roman" w:cs="Times New Roman"/>
          <w:bCs/>
        </w:rPr>
      </w:pPr>
      <w:r w:rsidRPr="003E69A2">
        <w:rPr>
          <w:rFonts w:ascii="Times New Roman" w:hAnsi="Times New Roman" w:cs="Times New Roman"/>
          <w:bCs/>
        </w:rPr>
        <w:t xml:space="preserve">В общей сложности на курс технологии в </w:t>
      </w:r>
      <w:proofErr w:type="spellStart"/>
      <w:proofErr w:type="gramStart"/>
      <w:r w:rsidRPr="003E69A2">
        <w:rPr>
          <w:rFonts w:ascii="Times New Roman" w:hAnsi="Times New Roman" w:cs="Times New Roman"/>
          <w:bCs/>
        </w:rPr>
        <w:t>в</w:t>
      </w:r>
      <w:proofErr w:type="spellEnd"/>
      <w:proofErr w:type="gramEnd"/>
      <w:r w:rsidRPr="003E69A2">
        <w:rPr>
          <w:rFonts w:ascii="Times New Roman" w:hAnsi="Times New Roman" w:cs="Times New Roman"/>
          <w:bCs/>
        </w:rPr>
        <w:t xml:space="preserve"> 8 классе отведено 68 ч в год.</w:t>
      </w:r>
    </w:p>
    <w:p w:rsidR="009E0B88" w:rsidRPr="003E69A2" w:rsidRDefault="009E0B88" w:rsidP="003E69A2">
      <w:pPr>
        <w:spacing w:after="0"/>
        <w:rPr>
          <w:rFonts w:ascii="Times New Roman" w:hAnsi="Times New Roman" w:cs="Times New Roman"/>
          <w:bCs/>
        </w:rPr>
      </w:pPr>
    </w:p>
    <w:p w:rsidR="009E0B88" w:rsidRPr="003E69A2" w:rsidRDefault="009E0B88" w:rsidP="003E69A2">
      <w:pPr>
        <w:spacing w:after="0"/>
        <w:ind w:firstLine="709"/>
        <w:jc w:val="both"/>
      </w:pPr>
    </w:p>
    <w:p w:rsidR="009E0B88" w:rsidRPr="003E69A2" w:rsidRDefault="009E0B88" w:rsidP="003E69A2">
      <w:pPr>
        <w:spacing w:after="0"/>
        <w:ind w:firstLine="709"/>
        <w:jc w:val="both"/>
      </w:pPr>
    </w:p>
    <w:p w:rsidR="004B521A" w:rsidRPr="003E69A2" w:rsidRDefault="004B521A" w:rsidP="003E69A2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E69A2">
        <w:rPr>
          <w:rFonts w:ascii="Times New Roman" w:hAnsi="Times New Roman" w:cs="Times New Roman"/>
          <w:b/>
          <w:bCs/>
        </w:rPr>
        <w:t>Содержание учебного материала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231F20"/>
        </w:rPr>
      </w:pPr>
      <w:r w:rsidRPr="003E69A2">
        <w:rPr>
          <w:rFonts w:ascii="Times New Roman" w:eastAsia="Times New Roman" w:hAnsi="Times New Roman" w:cs="Times New Roman"/>
          <w:b/>
          <w:bCs/>
          <w:color w:val="231F20"/>
        </w:rPr>
        <w:t xml:space="preserve">Раздел «Технологии домашнего хозяйства» </w:t>
      </w:r>
      <w:r w:rsidR="0093540F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(6</w:t>
      </w:r>
      <w:r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ч)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3E69A2">
        <w:rPr>
          <w:rFonts w:ascii="Times New Roman" w:eastAsia="Times New Roman" w:hAnsi="Times New Roman" w:cs="Times New Roman"/>
          <w:b/>
        </w:rPr>
        <w:t>«Экология жилища»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жилища.</w:t>
      </w:r>
    </w:p>
    <w:p w:rsidR="007E5383" w:rsidRPr="003E69A2" w:rsidRDefault="004B521A" w:rsidP="003E69A2">
      <w:pPr>
        <w:pStyle w:val="a7"/>
        <w:spacing w:line="276" w:lineRule="auto"/>
        <w:ind w:firstLine="709"/>
        <w:jc w:val="both"/>
        <w:rPr>
          <w:i/>
          <w:sz w:val="22"/>
          <w:szCs w:val="22"/>
        </w:rPr>
      </w:pPr>
      <w:r w:rsidRPr="003E69A2">
        <w:rPr>
          <w:b/>
          <w:sz w:val="22"/>
          <w:szCs w:val="22"/>
        </w:rPr>
        <w:t>«Водоснабжение и канализация в доме»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 xml:space="preserve"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</w:t>
      </w:r>
      <w:r w:rsidRPr="003E69A2">
        <w:rPr>
          <w:sz w:val="22"/>
          <w:szCs w:val="22"/>
        </w:rPr>
        <w:lastRenderedPageBreak/>
        <w:t>Способы определения расхода и стоимости расхода воды.  Экологические проблемы, связанные с утилизацией сточных вод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231F20"/>
        </w:rPr>
      </w:pPr>
      <w:r w:rsidRPr="003E69A2">
        <w:rPr>
          <w:rFonts w:ascii="Times New Roman" w:eastAsia="Times New Roman" w:hAnsi="Times New Roman" w:cs="Times New Roman"/>
          <w:b/>
          <w:bCs/>
          <w:color w:val="231F20"/>
        </w:rPr>
        <w:t xml:space="preserve">Раздел «Электротехника» </w:t>
      </w:r>
      <w:r w:rsidR="00EF061A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(12</w:t>
      </w:r>
      <w:r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ч)</w:t>
      </w:r>
    </w:p>
    <w:p w:rsidR="007E5383" w:rsidRPr="003E69A2" w:rsidRDefault="004B521A" w:rsidP="003E69A2">
      <w:pPr>
        <w:pStyle w:val="a7"/>
        <w:spacing w:line="276" w:lineRule="auto"/>
        <w:ind w:firstLine="709"/>
        <w:jc w:val="both"/>
        <w:rPr>
          <w:i/>
          <w:sz w:val="22"/>
          <w:szCs w:val="22"/>
        </w:rPr>
      </w:pPr>
      <w:r w:rsidRPr="003E69A2">
        <w:rPr>
          <w:b/>
          <w:sz w:val="22"/>
          <w:szCs w:val="22"/>
        </w:rPr>
        <w:t>«Бытовые электроприборы»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напряжения.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i/>
          <w:sz w:val="22"/>
          <w:szCs w:val="22"/>
        </w:rPr>
      </w:pPr>
      <w:r w:rsidRPr="003E69A2">
        <w:rPr>
          <w:b/>
          <w:sz w:val="22"/>
          <w:szCs w:val="22"/>
        </w:rPr>
        <w:t>«Электромонтажные и сборочные технологии»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3E69A2">
        <w:rPr>
          <w:sz w:val="22"/>
          <w:szCs w:val="22"/>
        </w:rPr>
        <w:t>и о её</w:t>
      </w:r>
      <w:proofErr w:type="gramEnd"/>
      <w:r w:rsidRPr="003E69A2">
        <w:rPr>
          <w:sz w:val="22"/>
          <w:szCs w:val="22"/>
        </w:rPr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работ.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E69A2">
        <w:rPr>
          <w:rFonts w:ascii="Times New Roman" w:eastAsia="Times New Roman" w:hAnsi="Times New Roman" w:cs="Times New Roman"/>
          <w:b/>
        </w:rPr>
        <w:t>«Электротехнические устройства с элементами автоматики»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231F20"/>
        </w:rPr>
      </w:pPr>
      <w:r w:rsidRPr="003E69A2">
        <w:rPr>
          <w:rFonts w:ascii="Times New Roman" w:eastAsia="Times New Roman" w:hAnsi="Times New Roman" w:cs="Times New Roman"/>
          <w:b/>
          <w:bCs/>
          <w:color w:val="231F20"/>
        </w:rPr>
        <w:t xml:space="preserve">Раздел «Семейная экономика» </w:t>
      </w:r>
      <w:r w:rsidR="0093540F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(12</w:t>
      </w:r>
      <w:r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ч)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3E69A2">
        <w:rPr>
          <w:rFonts w:ascii="Times New Roman" w:eastAsia="Times New Roman" w:hAnsi="Times New Roman" w:cs="Times New Roman"/>
          <w:b/>
        </w:rPr>
        <w:t>«Бюджет семьи»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E69A2">
        <w:rPr>
          <w:rFonts w:ascii="Times New Roman" w:eastAsia="Times New Roman" w:hAnsi="Times New Roman" w:cs="Times New Roman"/>
          <w:b/>
          <w:bCs/>
          <w:color w:val="231F20"/>
        </w:rPr>
        <w:t xml:space="preserve">Раздел «Современное производство и профессиональное самоопределение» </w:t>
      </w:r>
      <w:r w:rsidR="00EF061A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(</w:t>
      </w:r>
      <w:r w:rsidR="0093540F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2</w:t>
      </w:r>
      <w:r w:rsidR="00EF061A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4</w:t>
      </w:r>
      <w:r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ч)</w:t>
      </w:r>
    </w:p>
    <w:p w:rsidR="007E5383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b/>
          <w:sz w:val="22"/>
          <w:szCs w:val="22"/>
        </w:rPr>
        <w:t>«Сферы производства и разделение труда»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E69A2">
        <w:rPr>
          <w:rFonts w:ascii="Times New Roman" w:eastAsia="Times New Roman" w:hAnsi="Times New Roman" w:cs="Times New Roman"/>
          <w:b/>
        </w:rPr>
        <w:t xml:space="preserve">«Профессиональное образование и профессиональная карьера» 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7E5383" w:rsidRPr="003E69A2" w:rsidRDefault="007E5383" w:rsidP="003E69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31F20"/>
        </w:rPr>
      </w:pPr>
      <w:r w:rsidRPr="003E69A2">
        <w:rPr>
          <w:rFonts w:ascii="Times New Roman" w:eastAsia="Times New Roman" w:hAnsi="Times New Roman" w:cs="Times New Roman"/>
          <w:b/>
          <w:bCs/>
          <w:color w:val="231F20"/>
        </w:rPr>
        <w:t>Раздел «Технология</w:t>
      </w:r>
      <w:r w:rsidR="004B521A" w:rsidRPr="003E69A2">
        <w:rPr>
          <w:rFonts w:ascii="Times New Roman" w:eastAsia="Times New Roman" w:hAnsi="Times New Roman" w:cs="Times New Roman"/>
          <w:b/>
          <w:bCs/>
          <w:color w:val="231F20"/>
        </w:rPr>
        <w:t xml:space="preserve"> творческой и опытнической деятельности»</w:t>
      </w:r>
      <w:r w:rsidR="0093540F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(14</w:t>
      </w:r>
      <w:r w:rsidR="004B521A"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ч</w:t>
      </w:r>
      <w:r w:rsidRPr="003E69A2">
        <w:rPr>
          <w:rFonts w:ascii="Times New Roman" w:eastAsia="Times New Roman" w:hAnsi="Times New Roman" w:cs="Times New Roman"/>
          <w:b/>
          <w:bCs/>
          <w:i/>
          <w:color w:val="231F20"/>
        </w:rPr>
        <w:t>)</w:t>
      </w:r>
    </w:p>
    <w:p w:rsidR="004B521A" w:rsidRPr="003E69A2" w:rsidRDefault="004B521A" w:rsidP="003E69A2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3E69A2">
        <w:rPr>
          <w:rFonts w:ascii="Times New Roman" w:eastAsia="Times New Roman" w:hAnsi="Times New Roman" w:cs="Times New Roman"/>
          <w:b/>
        </w:rPr>
        <w:t xml:space="preserve">«Исследовательская и созидательная деятельность» </w:t>
      </w:r>
    </w:p>
    <w:p w:rsidR="004B521A" w:rsidRPr="003E69A2" w:rsidRDefault="004B521A" w:rsidP="003E69A2">
      <w:pPr>
        <w:pStyle w:val="a7"/>
        <w:spacing w:line="276" w:lineRule="auto"/>
        <w:ind w:firstLine="709"/>
        <w:jc w:val="both"/>
        <w:rPr>
          <w:sz w:val="22"/>
          <w:szCs w:val="22"/>
        </w:rPr>
      </w:pPr>
      <w:r w:rsidRPr="003E69A2">
        <w:rPr>
          <w:sz w:val="22"/>
          <w:szCs w:val="22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4B521A" w:rsidRPr="003E69A2" w:rsidRDefault="004B521A" w:rsidP="003E69A2">
      <w:pPr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E0B88" w:rsidRPr="003E69A2" w:rsidRDefault="009E0B88" w:rsidP="003E69A2">
      <w:pPr>
        <w:ind w:firstLine="709"/>
        <w:rPr>
          <w:rFonts w:ascii="Times New Roman" w:hAnsi="Times New Roman" w:cs="Times New Roman"/>
          <w:b/>
          <w:bCs/>
        </w:rPr>
      </w:pPr>
    </w:p>
    <w:p w:rsidR="009E0B88" w:rsidRPr="003E69A2" w:rsidRDefault="009E0B88" w:rsidP="003E69A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3E69A2">
        <w:rPr>
          <w:rFonts w:ascii="Times New Roman" w:hAnsi="Times New Roman" w:cs="Times New Roman"/>
          <w:b/>
        </w:rPr>
        <w:lastRenderedPageBreak/>
        <w:t>Тематический план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1701"/>
      </w:tblGrid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ind w:firstLine="85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eastAsia="Times New Roman" w:hAnsi="Times New Roman" w:cs="Times New Roman"/>
              </w:rPr>
              <w:t>Экология жилища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rPr>
          <w:trHeight w:val="291"/>
        </w:trPr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pStyle w:val="a7"/>
              <w:spacing w:line="276" w:lineRule="auto"/>
              <w:ind w:firstLine="85"/>
              <w:rPr>
                <w:sz w:val="22"/>
                <w:szCs w:val="22"/>
              </w:rPr>
            </w:pPr>
            <w:r w:rsidRPr="003E69A2">
              <w:rPr>
                <w:sz w:val="22"/>
                <w:szCs w:val="22"/>
              </w:rPr>
              <w:t>Водоснабжение и канализация в доме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rPr>
          <w:trHeight w:val="348"/>
        </w:trPr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132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 xml:space="preserve">Электротехника  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3E69A2">
              <w:rPr>
                <w:sz w:val="22"/>
                <w:szCs w:val="22"/>
              </w:rPr>
              <w:t>Бытовые электроприборы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3E69A2">
              <w:rPr>
                <w:sz w:val="22"/>
                <w:szCs w:val="22"/>
              </w:rPr>
              <w:t>Совре</w:t>
            </w:r>
            <w:r w:rsidRPr="003E69A2">
              <w:rPr>
                <w:sz w:val="22"/>
                <w:szCs w:val="22"/>
              </w:rPr>
              <w:softHyphen/>
              <w:t>мен</w:t>
            </w:r>
            <w:r w:rsidRPr="003E69A2">
              <w:rPr>
                <w:sz w:val="22"/>
                <w:szCs w:val="22"/>
              </w:rPr>
              <w:softHyphen/>
              <w:t>ные ручные элек</w:t>
            </w:r>
            <w:r w:rsidRPr="003E69A2">
              <w:rPr>
                <w:sz w:val="22"/>
                <w:szCs w:val="22"/>
              </w:rPr>
              <w:softHyphen/>
              <w:t>троин</w:t>
            </w:r>
            <w:r w:rsidRPr="003E69A2">
              <w:rPr>
                <w:sz w:val="22"/>
                <w:szCs w:val="22"/>
              </w:rPr>
              <w:softHyphen/>
              <w:t>стру</w:t>
            </w:r>
            <w:r w:rsidRPr="003E69A2">
              <w:rPr>
                <w:sz w:val="22"/>
                <w:szCs w:val="22"/>
              </w:rPr>
              <w:softHyphen/>
              <w:t>менты.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Электромонтажные и сборочные технологии Элек</w:t>
            </w:r>
            <w:r w:rsidRPr="003E69A2">
              <w:rPr>
                <w:rFonts w:ascii="Times New Roman" w:hAnsi="Times New Roman" w:cs="Times New Roman"/>
              </w:rPr>
              <w:softHyphen/>
              <w:t>триче</w:t>
            </w:r>
            <w:r w:rsidRPr="003E69A2">
              <w:rPr>
                <w:rFonts w:ascii="Times New Roman" w:hAnsi="Times New Roman" w:cs="Times New Roman"/>
              </w:rPr>
              <w:softHyphen/>
              <w:t>ский ток и его исполь</w:t>
            </w:r>
            <w:r w:rsidRPr="003E69A2">
              <w:rPr>
                <w:rFonts w:ascii="Times New Roman" w:hAnsi="Times New Roman" w:cs="Times New Roman"/>
              </w:rPr>
              <w:softHyphen/>
              <w:t>зова</w:t>
            </w:r>
            <w:r w:rsidRPr="003E69A2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ind w:hanging="56"/>
            </w:pPr>
            <w:r w:rsidRPr="003E69A2">
              <w:rPr>
                <w:rFonts w:ascii="Times New Roman" w:eastAsia="Times New Roman" w:hAnsi="Times New Roman" w:cs="Times New Roman"/>
              </w:rPr>
              <w:t>Электротехнические устройства с элементами автоматики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Семейная экономика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</w:rPr>
              <w:t>Ос</w:t>
            </w:r>
            <w:r w:rsidRPr="003E69A2">
              <w:rPr>
                <w:rFonts w:ascii="Times New Roman" w:hAnsi="Times New Roman" w:cs="Times New Roman"/>
              </w:rPr>
              <w:softHyphen/>
              <w:t>новы  до</w:t>
            </w:r>
            <w:r w:rsidRPr="003E69A2">
              <w:rPr>
                <w:rFonts w:ascii="Times New Roman" w:hAnsi="Times New Roman" w:cs="Times New Roman"/>
              </w:rPr>
              <w:softHyphen/>
              <w:t>маш</w:t>
            </w:r>
            <w:r w:rsidRPr="003E69A2">
              <w:rPr>
                <w:rFonts w:ascii="Times New Roman" w:hAnsi="Times New Roman" w:cs="Times New Roman"/>
              </w:rPr>
              <w:softHyphen/>
              <w:t>ней эконо</w:t>
            </w:r>
            <w:r w:rsidRPr="003E69A2">
              <w:rPr>
                <w:rFonts w:ascii="Times New Roman" w:hAnsi="Times New Roman" w:cs="Times New Roman"/>
              </w:rPr>
              <w:softHyphen/>
              <w:t xml:space="preserve">мики. 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Бюд</w:t>
            </w:r>
            <w:r w:rsidRPr="003E69A2">
              <w:rPr>
                <w:rFonts w:ascii="Times New Roman" w:hAnsi="Times New Roman" w:cs="Times New Roman"/>
              </w:rPr>
              <w:softHyphen/>
              <w:t>жет семьи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rPr>
          <w:trHeight w:val="211"/>
        </w:trPr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</w:rPr>
              <w:t>Рас</w:t>
            </w:r>
            <w:r w:rsidRPr="003E69A2">
              <w:rPr>
                <w:rFonts w:ascii="Times New Roman" w:hAnsi="Times New Roman" w:cs="Times New Roman"/>
              </w:rPr>
              <w:softHyphen/>
              <w:t>ходы семьи.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</w:rPr>
              <w:t>Техно</w:t>
            </w:r>
            <w:r w:rsidRPr="003E69A2">
              <w:rPr>
                <w:rFonts w:ascii="Times New Roman" w:hAnsi="Times New Roman" w:cs="Times New Roman"/>
              </w:rPr>
              <w:softHyphen/>
              <w:t>логия совер</w:t>
            </w:r>
            <w:r w:rsidRPr="003E69A2">
              <w:rPr>
                <w:rFonts w:ascii="Times New Roman" w:hAnsi="Times New Roman" w:cs="Times New Roman"/>
              </w:rPr>
              <w:softHyphen/>
              <w:t>шения поку</w:t>
            </w:r>
            <w:r w:rsidRPr="003E69A2">
              <w:rPr>
                <w:rFonts w:ascii="Times New Roman" w:hAnsi="Times New Roman" w:cs="Times New Roman"/>
              </w:rPr>
              <w:softHyphen/>
              <w:t>пок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Ме</w:t>
            </w:r>
            <w:r w:rsidRPr="003E69A2">
              <w:rPr>
                <w:rFonts w:ascii="Times New Roman" w:hAnsi="Times New Roman" w:cs="Times New Roman"/>
              </w:rPr>
              <w:softHyphen/>
              <w:t>недж</w:t>
            </w:r>
            <w:r w:rsidRPr="003E69A2">
              <w:rPr>
                <w:rFonts w:ascii="Times New Roman" w:hAnsi="Times New Roman" w:cs="Times New Roman"/>
              </w:rPr>
              <w:softHyphen/>
              <w:t>мент в до</w:t>
            </w:r>
            <w:r w:rsidRPr="003E69A2">
              <w:rPr>
                <w:rFonts w:ascii="Times New Roman" w:hAnsi="Times New Roman" w:cs="Times New Roman"/>
              </w:rPr>
              <w:softHyphen/>
              <w:t>маш</w:t>
            </w:r>
            <w:r w:rsidRPr="003E69A2">
              <w:rPr>
                <w:rFonts w:ascii="Times New Roman" w:hAnsi="Times New Roman" w:cs="Times New Roman"/>
              </w:rPr>
              <w:softHyphen/>
              <w:t>ней эконо</w:t>
            </w:r>
            <w:r w:rsidRPr="003E69A2">
              <w:rPr>
                <w:rFonts w:ascii="Times New Roman" w:hAnsi="Times New Roman" w:cs="Times New Roman"/>
              </w:rPr>
              <w:softHyphen/>
              <w:t xml:space="preserve">мике. 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</w:rPr>
              <w:t>Техно</w:t>
            </w:r>
            <w:r w:rsidRPr="003E69A2">
              <w:rPr>
                <w:rFonts w:ascii="Times New Roman" w:hAnsi="Times New Roman" w:cs="Times New Roman"/>
              </w:rPr>
              <w:softHyphen/>
              <w:t>логия веде</w:t>
            </w:r>
            <w:r w:rsidRPr="003E69A2">
              <w:rPr>
                <w:rFonts w:ascii="Times New Roman" w:hAnsi="Times New Roman" w:cs="Times New Roman"/>
              </w:rPr>
              <w:softHyphen/>
              <w:t>ния биз</w:t>
            </w:r>
            <w:r w:rsidRPr="003E69A2">
              <w:rPr>
                <w:rFonts w:ascii="Times New Roman" w:hAnsi="Times New Roman" w:cs="Times New Roman"/>
              </w:rPr>
              <w:softHyphen/>
              <w:t>неса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Современное производство и профессиональное самоопределение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  <w:bCs/>
                <w:color w:val="231F20"/>
              </w:rPr>
            </w:pPr>
            <w:r w:rsidRPr="003E69A2">
              <w:rPr>
                <w:rFonts w:ascii="Times New Roman" w:hAnsi="Times New Roman" w:cs="Times New Roman"/>
                <w:bCs/>
                <w:color w:val="231F20"/>
              </w:rPr>
              <w:t xml:space="preserve">Сферы </w:t>
            </w:r>
            <w:proofErr w:type="gramStart"/>
            <w:r w:rsidRPr="003E69A2">
              <w:rPr>
                <w:rFonts w:ascii="Times New Roman" w:hAnsi="Times New Roman" w:cs="Times New Roman"/>
                <w:bCs/>
                <w:color w:val="231F20"/>
              </w:rPr>
              <w:t xml:space="preserve">про </w:t>
            </w:r>
            <w:proofErr w:type="spellStart"/>
            <w:r w:rsidRPr="003E69A2">
              <w:rPr>
                <w:rFonts w:ascii="Times New Roman" w:hAnsi="Times New Roman" w:cs="Times New Roman"/>
                <w:bCs/>
                <w:color w:val="231F20"/>
              </w:rPr>
              <w:t>из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во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дства</w:t>
            </w:r>
            <w:proofErr w:type="spellEnd"/>
            <w:proofErr w:type="gramEnd"/>
            <w:r w:rsidRPr="003E69A2">
              <w:rPr>
                <w:rFonts w:ascii="Times New Roman" w:hAnsi="Times New Roman" w:cs="Times New Roman"/>
                <w:bCs/>
                <w:color w:val="231F20"/>
              </w:rPr>
              <w:t xml:space="preserve"> и разде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ление</w:t>
            </w:r>
          </w:p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  <w:bCs/>
                <w:color w:val="231F20"/>
              </w:rPr>
              <w:t>труда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Про</w:t>
            </w:r>
            <w:r w:rsidRPr="003E69A2">
              <w:rPr>
                <w:rFonts w:ascii="Times New Roman" w:hAnsi="Times New Roman" w:cs="Times New Roman"/>
              </w:rPr>
              <w:softHyphen/>
              <w:t>фес</w:t>
            </w:r>
            <w:r w:rsidRPr="003E69A2">
              <w:rPr>
                <w:rFonts w:ascii="Times New Roman" w:hAnsi="Times New Roman" w:cs="Times New Roman"/>
              </w:rPr>
              <w:softHyphen/>
              <w:t>сио</w:t>
            </w:r>
            <w:r w:rsidRPr="003E69A2">
              <w:rPr>
                <w:rFonts w:ascii="Times New Roman" w:hAnsi="Times New Roman" w:cs="Times New Roman"/>
              </w:rPr>
              <w:softHyphen/>
              <w:t>наль</w:t>
            </w:r>
            <w:r w:rsidRPr="003E69A2">
              <w:rPr>
                <w:rFonts w:ascii="Times New Roman" w:hAnsi="Times New Roman" w:cs="Times New Roman"/>
              </w:rPr>
              <w:softHyphen/>
              <w:t>ное обра</w:t>
            </w:r>
            <w:r w:rsidRPr="003E69A2">
              <w:rPr>
                <w:rFonts w:ascii="Times New Roman" w:hAnsi="Times New Roman" w:cs="Times New Roman"/>
              </w:rPr>
              <w:softHyphen/>
              <w:t>зова</w:t>
            </w:r>
            <w:r w:rsidRPr="003E69A2">
              <w:rPr>
                <w:rFonts w:ascii="Times New Roman" w:hAnsi="Times New Roman" w:cs="Times New Roman"/>
              </w:rPr>
              <w:softHyphen/>
              <w:t>ние.</w:t>
            </w:r>
          </w:p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Пути освое</w:t>
            </w:r>
            <w:r w:rsidRPr="003E69A2">
              <w:rPr>
                <w:rFonts w:ascii="Times New Roman" w:hAnsi="Times New Roman" w:cs="Times New Roman"/>
              </w:rPr>
              <w:softHyphen/>
              <w:t>ния про</w:t>
            </w:r>
            <w:r w:rsidRPr="003E69A2">
              <w:rPr>
                <w:rFonts w:ascii="Times New Roman" w:hAnsi="Times New Roman" w:cs="Times New Roman"/>
              </w:rPr>
              <w:softHyphen/>
              <w:t>фессии.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Клас</w:t>
            </w:r>
            <w:r w:rsidRPr="003E69A2">
              <w:rPr>
                <w:rFonts w:ascii="Times New Roman" w:hAnsi="Times New Roman" w:cs="Times New Roman"/>
              </w:rPr>
              <w:softHyphen/>
              <w:t>сифи</w:t>
            </w:r>
            <w:r w:rsidRPr="003E69A2">
              <w:rPr>
                <w:rFonts w:ascii="Times New Roman" w:hAnsi="Times New Roman" w:cs="Times New Roman"/>
              </w:rPr>
              <w:softHyphen/>
              <w:t>кация про</w:t>
            </w:r>
            <w:r w:rsidRPr="003E69A2">
              <w:rPr>
                <w:rFonts w:ascii="Times New Roman" w:hAnsi="Times New Roman" w:cs="Times New Roman"/>
              </w:rPr>
              <w:softHyphen/>
              <w:t>фессий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rPr>
          <w:trHeight w:val="1076"/>
        </w:trPr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39-42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Внут</w:t>
            </w:r>
            <w:r w:rsidRPr="003E69A2">
              <w:rPr>
                <w:rFonts w:ascii="Times New Roman" w:hAnsi="Times New Roman" w:cs="Times New Roman"/>
              </w:rPr>
              <w:softHyphen/>
              <w:t>ренний мир чело</w:t>
            </w:r>
            <w:r w:rsidRPr="003E69A2">
              <w:rPr>
                <w:rFonts w:ascii="Times New Roman" w:hAnsi="Times New Roman" w:cs="Times New Roman"/>
              </w:rPr>
              <w:softHyphen/>
              <w:t>века и про</w:t>
            </w:r>
            <w:r w:rsidRPr="003E69A2">
              <w:rPr>
                <w:rFonts w:ascii="Times New Roman" w:hAnsi="Times New Roman" w:cs="Times New Roman"/>
              </w:rPr>
              <w:softHyphen/>
              <w:t>фес</w:t>
            </w:r>
            <w:r w:rsidRPr="003E69A2">
              <w:rPr>
                <w:rFonts w:ascii="Times New Roman" w:hAnsi="Times New Roman" w:cs="Times New Roman"/>
              </w:rPr>
              <w:softHyphen/>
              <w:t>сио</w:t>
            </w:r>
            <w:r w:rsidRPr="003E69A2">
              <w:rPr>
                <w:rFonts w:ascii="Times New Roman" w:hAnsi="Times New Roman" w:cs="Times New Roman"/>
              </w:rPr>
              <w:softHyphen/>
              <w:t>наль</w:t>
            </w:r>
            <w:r w:rsidRPr="003E69A2">
              <w:rPr>
                <w:rFonts w:ascii="Times New Roman" w:hAnsi="Times New Roman" w:cs="Times New Roman"/>
              </w:rPr>
              <w:softHyphen/>
              <w:t>ное само</w:t>
            </w:r>
            <w:r w:rsidRPr="003E69A2">
              <w:rPr>
                <w:rFonts w:ascii="Times New Roman" w:hAnsi="Times New Roman" w:cs="Times New Roman"/>
              </w:rPr>
              <w:softHyphen/>
              <w:t>опре</w:t>
            </w:r>
            <w:r w:rsidRPr="003E69A2">
              <w:rPr>
                <w:rFonts w:ascii="Times New Roman" w:hAnsi="Times New Roman" w:cs="Times New Roman"/>
              </w:rPr>
              <w:softHyphen/>
              <w:t>деле</w:t>
            </w:r>
            <w:r w:rsidRPr="003E69A2">
              <w:rPr>
                <w:rFonts w:ascii="Times New Roman" w:hAnsi="Times New Roman" w:cs="Times New Roman"/>
              </w:rPr>
              <w:softHyphen/>
              <w:t>ние. Роль темпе</w:t>
            </w:r>
            <w:r w:rsidRPr="003E69A2">
              <w:rPr>
                <w:rFonts w:ascii="Times New Roman" w:hAnsi="Times New Roman" w:cs="Times New Roman"/>
              </w:rPr>
              <w:softHyphen/>
              <w:t>ра</w:t>
            </w:r>
            <w:r w:rsidRPr="003E69A2">
              <w:rPr>
                <w:rFonts w:ascii="Times New Roman" w:hAnsi="Times New Roman" w:cs="Times New Roman"/>
              </w:rPr>
              <w:softHyphen/>
              <w:t>мента и ха</w:t>
            </w:r>
            <w:r w:rsidRPr="003E69A2">
              <w:rPr>
                <w:rFonts w:ascii="Times New Roman" w:hAnsi="Times New Roman" w:cs="Times New Roman"/>
              </w:rPr>
              <w:softHyphen/>
              <w:t>рак</w:t>
            </w:r>
            <w:r w:rsidRPr="003E69A2">
              <w:rPr>
                <w:rFonts w:ascii="Times New Roman" w:hAnsi="Times New Roman" w:cs="Times New Roman"/>
              </w:rPr>
              <w:softHyphen/>
              <w:t>тера в проф. само</w:t>
            </w:r>
            <w:r w:rsidRPr="003E69A2">
              <w:rPr>
                <w:rFonts w:ascii="Times New Roman" w:hAnsi="Times New Roman" w:cs="Times New Roman"/>
              </w:rPr>
              <w:softHyphen/>
              <w:t>опре</w:t>
            </w:r>
            <w:r w:rsidRPr="003E69A2">
              <w:rPr>
                <w:rFonts w:ascii="Times New Roman" w:hAnsi="Times New Roman" w:cs="Times New Roman"/>
              </w:rPr>
              <w:softHyphen/>
              <w:t>деле</w:t>
            </w:r>
            <w:r w:rsidRPr="003E69A2">
              <w:rPr>
                <w:rFonts w:ascii="Times New Roman" w:hAnsi="Times New Roman" w:cs="Times New Roman"/>
              </w:rPr>
              <w:softHyphen/>
              <w:t>нии.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Пси</w:t>
            </w:r>
            <w:r w:rsidRPr="003E69A2">
              <w:rPr>
                <w:rFonts w:ascii="Times New Roman" w:hAnsi="Times New Roman" w:cs="Times New Roman"/>
              </w:rPr>
              <w:softHyphen/>
              <w:t>хиче</w:t>
            </w:r>
            <w:r w:rsidRPr="003E69A2">
              <w:rPr>
                <w:rFonts w:ascii="Times New Roman" w:hAnsi="Times New Roman" w:cs="Times New Roman"/>
              </w:rPr>
              <w:softHyphen/>
              <w:t>ские про</w:t>
            </w:r>
            <w:r w:rsidRPr="003E69A2">
              <w:rPr>
                <w:rFonts w:ascii="Times New Roman" w:hAnsi="Times New Roman" w:cs="Times New Roman"/>
              </w:rPr>
              <w:softHyphen/>
              <w:t xml:space="preserve">цессы и их роль </w:t>
            </w:r>
            <w:r w:rsidR="00C2489F" w:rsidRPr="003E69A2">
              <w:rPr>
                <w:rFonts w:ascii="Times New Roman" w:hAnsi="Times New Roman" w:cs="Times New Roman"/>
              </w:rPr>
              <w:t>в про</w:t>
            </w:r>
            <w:r w:rsidR="00C2489F" w:rsidRPr="003E69A2">
              <w:rPr>
                <w:rFonts w:ascii="Times New Roman" w:hAnsi="Times New Roman" w:cs="Times New Roman"/>
              </w:rPr>
              <w:softHyphen/>
              <w:t>фесси</w:t>
            </w:r>
            <w:r w:rsidRPr="003E69A2">
              <w:rPr>
                <w:rFonts w:ascii="Times New Roman" w:hAnsi="Times New Roman" w:cs="Times New Roman"/>
              </w:rPr>
              <w:t>ональ</w:t>
            </w:r>
            <w:r w:rsidRPr="003E69A2">
              <w:rPr>
                <w:rFonts w:ascii="Times New Roman" w:hAnsi="Times New Roman" w:cs="Times New Roman"/>
              </w:rPr>
              <w:softHyphen/>
              <w:t>ном само</w:t>
            </w:r>
            <w:r w:rsidRPr="003E69A2">
              <w:rPr>
                <w:rFonts w:ascii="Times New Roman" w:hAnsi="Times New Roman" w:cs="Times New Roman"/>
              </w:rPr>
              <w:softHyphen/>
              <w:t>определе</w:t>
            </w:r>
            <w:r w:rsidRPr="003E69A2">
              <w:rPr>
                <w:rFonts w:ascii="Times New Roman" w:hAnsi="Times New Roman" w:cs="Times New Roman"/>
              </w:rPr>
              <w:softHyphen/>
              <w:t>нии.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47-50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Мо</w:t>
            </w:r>
            <w:r w:rsidRPr="003E69A2">
              <w:rPr>
                <w:rFonts w:ascii="Times New Roman" w:hAnsi="Times New Roman" w:cs="Times New Roman"/>
              </w:rPr>
              <w:softHyphen/>
              <w:t>тивы выбора про</w:t>
            </w:r>
            <w:r w:rsidRPr="003E69A2">
              <w:rPr>
                <w:rFonts w:ascii="Times New Roman" w:hAnsi="Times New Roman" w:cs="Times New Roman"/>
              </w:rPr>
              <w:softHyphen/>
              <w:t>фессии. Проф</w:t>
            </w:r>
            <w:proofErr w:type="gramStart"/>
            <w:r w:rsidRPr="003E69A2">
              <w:rPr>
                <w:rFonts w:ascii="Times New Roman" w:hAnsi="Times New Roman" w:cs="Times New Roman"/>
              </w:rPr>
              <w:t>.п</w:t>
            </w:r>
            <w:proofErr w:type="gramEnd"/>
            <w:r w:rsidRPr="003E69A2">
              <w:rPr>
                <w:rFonts w:ascii="Times New Roman" w:hAnsi="Times New Roman" w:cs="Times New Roman"/>
              </w:rPr>
              <w:t>ригод</w:t>
            </w:r>
            <w:r w:rsidRPr="003E69A2">
              <w:rPr>
                <w:rFonts w:ascii="Times New Roman" w:hAnsi="Times New Roman" w:cs="Times New Roman"/>
              </w:rPr>
              <w:softHyphen/>
              <w:t>ность.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51-54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 xml:space="preserve">Здоровье и выбор профессии. </w:t>
            </w:r>
            <w:proofErr w:type="spellStart"/>
            <w:r w:rsidRPr="003E69A2">
              <w:rPr>
                <w:rFonts w:ascii="Times New Roman" w:hAnsi="Times New Roman" w:cs="Times New Roman"/>
              </w:rPr>
              <w:t>Проф</w:t>
            </w:r>
            <w:r w:rsidRPr="003E69A2">
              <w:rPr>
                <w:rFonts w:ascii="Times New Roman" w:hAnsi="Times New Roman" w:cs="Times New Roman"/>
              </w:rPr>
              <w:softHyphen/>
              <w:t>проба</w:t>
            </w:r>
            <w:proofErr w:type="spellEnd"/>
            <w:r w:rsidRPr="003E6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Технологии исследовательской и опытнической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Cs/>
                <w:color w:val="231F20"/>
              </w:rPr>
              <w:t>«Ис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следо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ватель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ская и сози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да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тель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ная дея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тель</w:t>
            </w:r>
            <w:r w:rsidRPr="003E69A2">
              <w:rPr>
                <w:rFonts w:ascii="Times New Roman" w:hAnsi="Times New Roman" w:cs="Times New Roman"/>
                <w:bCs/>
                <w:color w:val="231F20"/>
              </w:rPr>
              <w:softHyphen/>
              <w:t>ность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57-60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31F20"/>
              </w:rPr>
            </w:pPr>
            <w:r w:rsidRPr="003E69A2">
              <w:rPr>
                <w:rFonts w:ascii="Times New Roman" w:hAnsi="Times New Roman" w:cs="Times New Roman"/>
              </w:rPr>
              <w:t>Цели, задачи. Этапы выпол</w:t>
            </w:r>
            <w:r w:rsidRPr="003E69A2">
              <w:rPr>
                <w:rFonts w:ascii="Times New Roman" w:hAnsi="Times New Roman" w:cs="Times New Roman"/>
              </w:rPr>
              <w:softHyphen/>
              <w:t xml:space="preserve">нения </w:t>
            </w:r>
            <w:r w:rsidRPr="003E69A2">
              <w:rPr>
                <w:rFonts w:ascii="Times New Roman" w:hAnsi="Times New Roman" w:cs="Times New Roman"/>
              </w:rPr>
              <w:softHyphen/>
              <w:t>твор</w:t>
            </w:r>
            <w:r w:rsidRPr="003E69A2">
              <w:rPr>
                <w:rFonts w:ascii="Times New Roman" w:hAnsi="Times New Roman" w:cs="Times New Roman"/>
              </w:rPr>
              <w:softHyphen/>
              <w:t>че</w:t>
            </w:r>
            <w:r w:rsidRPr="003E69A2">
              <w:rPr>
                <w:rFonts w:ascii="Times New Roman" w:hAnsi="Times New Roman" w:cs="Times New Roman"/>
              </w:rPr>
              <w:softHyphen/>
              <w:t>ского про</w:t>
            </w:r>
            <w:r w:rsidRPr="003E69A2">
              <w:rPr>
                <w:rFonts w:ascii="Times New Roman" w:hAnsi="Times New Roman" w:cs="Times New Roman"/>
              </w:rPr>
              <w:softHyphen/>
              <w:t>екта</w:t>
            </w:r>
            <w:r w:rsidR="00C2489F" w:rsidRPr="003E69A2">
              <w:rPr>
                <w:rFonts w:ascii="Times New Roman" w:hAnsi="Times New Roman" w:cs="Times New Roman"/>
              </w:rPr>
              <w:t>.</w:t>
            </w:r>
            <w:r w:rsidRPr="003E69A2">
              <w:rPr>
                <w:rFonts w:ascii="Times New Roman" w:hAnsi="Times New Roman" w:cs="Times New Roman"/>
              </w:rPr>
              <w:t xml:space="preserve"> Банк твор</w:t>
            </w:r>
            <w:r w:rsidRPr="003E69A2">
              <w:rPr>
                <w:rFonts w:ascii="Times New Roman" w:hAnsi="Times New Roman" w:cs="Times New Roman"/>
              </w:rPr>
              <w:softHyphen/>
              <w:t>ческих проек</w:t>
            </w:r>
            <w:r w:rsidRPr="003E69A2">
              <w:rPr>
                <w:rFonts w:ascii="Times New Roman" w:hAnsi="Times New Roman" w:cs="Times New Roman"/>
              </w:rPr>
              <w:softHyphen/>
              <w:t>тов.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132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61-68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</w:rPr>
              <w:t>Вы</w:t>
            </w:r>
            <w:r w:rsidRPr="003E69A2">
              <w:rPr>
                <w:rFonts w:ascii="Times New Roman" w:hAnsi="Times New Roman" w:cs="Times New Roman"/>
              </w:rPr>
              <w:softHyphen/>
              <w:t>полне</w:t>
            </w:r>
            <w:r w:rsidRPr="003E69A2">
              <w:rPr>
                <w:rFonts w:ascii="Times New Roman" w:hAnsi="Times New Roman" w:cs="Times New Roman"/>
              </w:rPr>
              <w:softHyphen/>
              <w:t>ние твор</w:t>
            </w:r>
            <w:r w:rsidRPr="003E69A2">
              <w:rPr>
                <w:rFonts w:ascii="Times New Roman" w:hAnsi="Times New Roman" w:cs="Times New Roman"/>
              </w:rPr>
              <w:softHyphen/>
              <w:t>че</w:t>
            </w:r>
            <w:r w:rsidRPr="003E69A2">
              <w:rPr>
                <w:rFonts w:ascii="Times New Roman" w:hAnsi="Times New Roman" w:cs="Times New Roman"/>
              </w:rPr>
              <w:softHyphen/>
              <w:t>ского про</w:t>
            </w:r>
            <w:r w:rsidRPr="003E69A2">
              <w:rPr>
                <w:rFonts w:ascii="Times New Roman" w:hAnsi="Times New Roman" w:cs="Times New Roman"/>
              </w:rPr>
              <w:softHyphen/>
              <w:t>екта. Защита про</w:t>
            </w:r>
            <w:r w:rsidRPr="003E69A2">
              <w:rPr>
                <w:rFonts w:ascii="Times New Roman" w:hAnsi="Times New Roman" w:cs="Times New Roman"/>
              </w:rPr>
              <w:softHyphen/>
              <w:t>екта</w:t>
            </w: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B389F" w:rsidRPr="003E69A2" w:rsidTr="00C2489F">
        <w:tc>
          <w:tcPr>
            <w:tcW w:w="1134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69A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245" w:type="dxa"/>
            <w:shd w:val="clear" w:color="auto" w:fill="auto"/>
          </w:tcPr>
          <w:p w:rsidR="003B389F" w:rsidRPr="003E69A2" w:rsidRDefault="003B389F" w:rsidP="003E69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B389F" w:rsidRPr="003E69A2" w:rsidRDefault="003B389F" w:rsidP="003E69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69A2">
              <w:rPr>
                <w:rFonts w:ascii="Times New Roman" w:hAnsi="Times New Roman" w:cs="Times New Roman"/>
                <w:b/>
              </w:rPr>
              <w:t>68</w:t>
            </w:r>
            <w:r w:rsidR="003E69A2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9E0B88" w:rsidRPr="003E69A2" w:rsidRDefault="009E0B88" w:rsidP="003E69A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sectPr w:rsidR="009E0B88" w:rsidRPr="003E69A2" w:rsidSect="009E0B88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C82"/>
    <w:multiLevelType w:val="hybridMultilevel"/>
    <w:tmpl w:val="7C88DD84"/>
    <w:lvl w:ilvl="0" w:tplc="0712BBCE">
      <w:numFmt w:val="bullet"/>
      <w:lvlText w:val=" 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BB0"/>
    <w:multiLevelType w:val="hybridMultilevel"/>
    <w:tmpl w:val="A8068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071C6"/>
    <w:multiLevelType w:val="hybridMultilevel"/>
    <w:tmpl w:val="B2B4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12"/>
    <w:rsid w:val="00006371"/>
    <w:rsid w:val="000236FC"/>
    <w:rsid w:val="00091EF3"/>
    <w:rsid w:val="00102106"/>
    <w:rsid w:val="001C6912"/>
    <w:rsid w:val="00222885"/>
    <w:rsid w:val="00285865"/>
    <w:rsid w:val="00292EBD"/>
    <w:rsid w:val="002B5247"/>
    <w:rsid w:val="002E2E0A"/>
    <w:rsid w:val="00302CF6"/>
    <w:rsid w:val="0035161D"/>
    <w:rsid w:val="0037133A"/>
    <w:rsid w:val="00396D2E"/>
    <w:rsid w:val="003B389F"/>
    <w:rsid w:val="003E69A2"/>
    <w:rsid w:val="003F4D11"/>
    <w:rsid w:val="004358F4"/>
    <w:rsid w:val="004A5185"/>
    <w:rsid w:val="004B521A"/>
    <w:rsid w:val="005A3C63"/>
    <w:rsid w:val="005F6638"/>
    <w:rsid w:val="0061062E"/>
    <w:rsid w:val="00617F41"/>
    <w:rsid w:val="006A5103"/>
    <w:rsid w:val="00754985"/>
    <w:rsid w:val="007D51C9"/>
    <w:rsid w:val="007E5383"/>
    <w:rsid w:val="007F78BD"/>
    <w:rsid w:val="00832331"/>
    <w:rsid w:val="00845247"/>
    <w:rsid w:val="008F40A4"/>
    <w:rsid w:val="0093540F"/>
    <w:rsid w:val="00982A98"/>
    <w:rsid w:val="009D1B7F"/>
    <w:rsid w:val="009E0B88"/>
    <w:rsid w:val="00A32B9C"/>
    <w:rsid w:val="00AD56EC"/>
    <w:rsid w:val="00B25526"/>
    <w:rsid w:val="00B73905"/>
    <w:rsid w:val="00BD4D46"/>
    <w:rsid w:val="00C20ABF"/>
    <w:rsid w:val="00C2489F"/>
    <w:rsid w:val="00C26A48"/>
    <w:rsid w:val="00C50EF2"/>
    <w:rsid w:val="00C72710"/>
    <w:rsid w:val="00D13FA9"/>
    <w:rsid w:val="00D14C9E"/>
    <w:rsid w:val="00D86329"/>
    <w:rsid w:val="00E87385"/>
    <w:rsid w:val="00E96AA6"/>
    <w:rsid w:val="00EF061A"/>
    <w:rsid w:val="00F036FD"/>
    <w:rsid w:val="00F7350B"/>
    <w:rsid w:val="00FB7E3B"/>
    <w:rsid w:val="00FC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12"/>
    <w:pPr>
      <w:ind w:left="720"/>
      <w:contextualSpacing/>
    </w:pPr>
  </w:style>
  <w:style w:type="character" w:styleId="a4">
    <w:name w:val="Hyperlink"/>
    <w:basedOn w:val="a0"/>
    <w:unhideWhenUsed/>
    <w:rsid w:val="001C6912"/>
    <w:rPr>
      <w:color w:val="0000FF"/>
      <w:u w:val="single"/>
    </w:rPr>
  </w:style>
  <w:style w:type="paragraph" w:customStyle="1" w:styleId="acxspmiddle">
    <w:name w:val="acxspmiddle"/>
    <w:basedOn w:val="a"/>
    <w:rsid w:val="001C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бзац"/>
    <w:basedOn w:val="a"/>
    <w:uiPriority w:val="99"/>
    <w:rsid w:val="001C69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1C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dcterms:created xsi:type="dcterms:W3CDTF">2015-09-21T18:41:00Z</dcterms:created>
  <dcterms:modified xsi:type="dcterms:W3CDTF">2016-12-28T17:11:00Z</dcterms:modified>
</cp:coreProperties>
</file>