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C2" w:rsidRDefault="00C12449">
      <w:r w:rsidRPr="00C12449"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Алексей\Pictures\2018-09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2018-09-2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916" w:rsidRDefault="007E4916"/>
    <w:p w:rsidR="007E4916" w:rsidRDefault="007E4916"/>
    <w:p w:rsidR="007E4916" w:rsidRDefault="007E4916"/>
    <w:p w:rsidR="007E4916" w:rsidRPr="007E4916" w:rsidRDefault="007E4916" w:rsidP="007E4916">
      <w:pPr>
        <w:widowControl w:val="0"/>
        <w:suppressAutoHyphens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lastRenderedPageBreak/>
        <w:t>Планируемые результаты изучения предмета «Русский язык»</w:t>
      </w:r>
    </w:p>
    <w:p w:rsidR="007E4916" w:rsidRPr="007E4916" w:rsidRDefault="007E4916" w:rsidP="007E4916">
      <w:pPr>
        <w:widowControl w:val="0"/>
        <w:suppressAutoHyphens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1 класс</w:t>
      </w:r>
    </w:p>
    <w:p w:rsidR="007E4916" w:rsidRPr="007E4916" w:rsidRDefault="007E4916" w:rsidP="007E4916">
      <w:pPr>
        <w:widowControl w:val="0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ЛИЧНОСТНЫЕ РЕЗУЛЬТАТЫ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Обучающийся получит возможность для формирования следующих </w:t>
      </w: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личностных УУД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-внутренней позиции школьника на уровне положительного отношения к школе;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-положительного отношения к урокам русского языка;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-уважительного отношения к русскому языку как родному языку русского народа и языкам, на которых говорят другие народы;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-интереса к языковой и речевой деятельности;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-представления о многообразии окружающего мира, некоторых духовных традициях русского народа;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-мотивов к творческой проектной деятельности.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МЕТАПРЕДМЕНТЫЕ РЕЗУЛЬТАТЫ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Обучающийся получит возможность для формирования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регулятивных УУД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-принимать и сохранять цель и учебную задачу, соответствующую этапу обучения (определённому этапу урока) с помощью учителя;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-высказывать своё предположение относительно способов решения учебной задачи;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-оценивать совместно с учителем или одноклассниками результат своих действий, вносить соответствующие коррективы.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Обучающийся получит возможность для формирования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познавательных УУД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-целенаправленно слушать учителя (одноклассников), решая познавательную задачу;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-осуществлять под руководством учителя поиск нужной информации в учебнике и учебных пособиях;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-понимать знаки, символы, модели, схемы, приведённые в учебнике и учебных 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пособиях (в том числе в электронном приложении к учебнику);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-работать с информацией, представленной в разных формах (текст, рисунок, таблица, схема) под руководством учителя;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-понимать текст, опираясь на содержащуюся в нём информацию, находить необходимые факты, сведения и другую информацию;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-преобразовывать информацию, полученную из рисунка (таблицы, модели) в словесную форму под руководством учителя;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-понимать заданный вопрос, в соответствии с ним строить ответ в устной форме;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-составлять устно монологическое высказывание по предложенной теме (рисунку);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-делать выводы в результате совместной работы класса и учителя;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-проводить аналогии между изучаемым предметом и собственным опытом (под руководством учителя).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Обучающийся получит возможность для формирования следующих</w:t>
      </w: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коммуникативных УУД: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-слушать собеседника и понимать речь других;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-оформлять свои мысли в устной и письменной форме (на уровне предложения или небольшого текста);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-принимать участие в диалоге;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-задавать вопросы, отвечать на вопросы других;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-принимать участие в работе парами и группами;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-договариваться о распределении функций и ролей в совместной деятельности;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-признавать существование различных точек зрения; высказывать собственное мнение;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-оценивать собственное поведение и поведение окружающих, использовать в общении правила вежливости.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ПРЕДМЕТНЫЕ РЕЗУЛЬТАТЫ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Развитие речи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научится: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-слушать вопрос, понимать его, отвечать на поставленный вопрос.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получит возможность научиться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-определять тему и главную мысль текста;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-соотносить заголовок и содержание текста;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-составлять текст по его началу и по его концу;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-составлять небольшие монологические высказывания по результатам наблюдений за фактами и явлениями языка.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Система языка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Фонетика, орфоэпия, графика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научится: 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-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различать звуки речи;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-понимать различие между звуками и буквами;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-устанавливать последовательность звуков в слове и их число;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гласные и согласные звуки, определять их в слове и правильно произносить;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-определять качественную характеристику гласного звука в слове: ударный или безударный;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гласный звук [и] и согласный звук [й];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согласные звуки: мягкие и твёрдые, глухие и звонкие, определять их в слове и правильно произносить;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-устанавливать соотношение звукового и буквенного состава в словах типа стол, конь, ёлка;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слово и слог; определять количество слогов в слове, делить слова на слоги;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-обозначать ударение в слове;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-правильно называть буквы в алфавитном порядке;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звуки речи и буквы, которыми обозначаются звуки на письме;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буквы, обозначающие гласные звуки, как показатели твёрдости-мягкости согласных звуков;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-определять функцию буквы «мягкий знак» (ь) как показателя мягкости предшествующего согласного звука.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получит возможность научиться: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-наблюдать над образованием звуков речи;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-определять функцию букв е, </w:t>
      </w:r>
      <w:proofErr w:type="gram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ё ,</w:t>
      </w:r>
      <w:proofErr w:type="gram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ю, я в слове;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-обозначать на письме звук [й’];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-располагать заданные слова в алфавитном порядке;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-устанавливать соотношение звукового и буквенного состава в словах типа коньки, утюг, яма, ель;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Лексика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lastRenderedPageBreak/>
        <w:t>Обучающийся научится: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-различать слово и предложение, слово и слог, слово и набор буквосочетаний (книга — 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агник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предмет (признак, действие) и слово, называющее этот предмет;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-определять количество слов в предложении, вычленять слова из предложения;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-классифицировать и объединять некоторые слова по значению (люди, животные, растения, инструменты и др.);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-определять группу «вежливых» слов (слова-прощания, слова-приветствия, слова-извинения, слова-благодарения);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-определять значение слова или уточнять с помощью «Толкового словаря» учебника.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получит возможность научиться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-осознавать слово как единство звучания и значения;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-определять значение слова или уточнять с помощью «Толкового словаря» учебника;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-на практическом уровне различать многозначные слова (простые случаи), слова, близкие и противоположные по значению;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-подбирать слова, близкие и противоположные по значению при решении учебных задач;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-на практическом уровне различать слова-названия предметов, названия признаков предметов, названия действий предметов.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Морфология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получит возможность научиться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слова, обозначающие предметы (признаки предметов, действия предметов);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-соотносить слова-названия предметов и вопрос, на который отвечают эти слова;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-соотносить слова-названия действий предметов и вопрос, на который отвечают эти слова;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-соотносить слова-названия признаков предметов и вопрос, на который отвечают эти слова;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названия предметов, отвечающие на вопросы к т о? ч т о?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Синтаксис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научится: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-различать текст и предложение, предложение и слова, не составляющие предложения;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-выделять предложения из речи;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-соблюдать в устной речи интонацию конца предложения;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-определять границы предложения в деформированном тексте (из 2—3 предложений), выбирать знак для конца каждого предложения;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-соотносить схемы предложений и предложения, соответствующие этим схемам;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-составлять предложения из слов (в том числе из слов, данных не в начальной форме);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-составлять предложения по схеме, рисунку, на заданную тему (например, на тему «Весна»);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-писать предложения под диктовку, а также составлять их схемы.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получит возможность научиться: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-определять существенные признаки предложения: законченность мысли и интонацию конца предложения;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-устанавливать связь слов в предложении;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Орфография и пунктуация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научится: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-применять изученные правила правописания: раздельное написание слов в предложении; написание гласных и, а, у после шипящих согласных ж, ш, </w:t>
      </w:r>
      <w:proofErr w:type="gram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ч ,щ</w:t>
      </w:r>
      <w:proofErr w:type="gram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чк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чн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чт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-безошибочно списывать текст с доски и учебника;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-писать под диктовку тексты в соответствии с изученными правилами.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Обучающийся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получит возможность научиться: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-определять случаи расхождения звукового и буквенного состава слов;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-писать слова с парным по глухости-звонкости согласным звуком на конце слова (простейшие случаи, слова типа глаз, дуб);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-применять орфографическое чтение (проговаривание) при письме под диктовку и при списывании;</w:t>
      </w:r>
    </w:p>
    <w:p w:rsidR="007E4916" w:rsidRPr="007E4916" w:rsidRDefault="007E4916" w:rsidP="007E49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-пользоваться «Орфографическим словарём» в учебнике как средством самоконтроля.</w:t>
      </w:r>
    </w:p>
    <w:p w:rsidR="007E4916" w:rsidRPr="007E4916" w:rsidRDefault="007E4916" w:rsidP="007E4916">
      <w:pPr>
        <w:widowControl w:val="0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br/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lastRenderedPageBreak/>
        <w:t>Содержание учебного предмета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Содержание обучения грамоте представлено </w:t>
      </w:r>
      <w:proofErr w:type="gram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соответственно</w:t>
      </w:r>
      <w:proofErr w:type="gram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как в курсе русского языка, так и в курсе литературного чтения.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Обучение письму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идет параллельно с обучением чтению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После обучения грамоте начинается раздельное изучение русского языка и литературного чтения.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Виды речевой деятельности: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proofErr w:type="spellStart"/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Аудирование</w:t>
      </w:r>
      <w:proofErr w:type="spellEnd"/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 xml:space="preserve"> (слушание). 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Осознание цели и ситуации устного общения. Адекватное восприятие звучащей речи (высказывание собеседника, чтение различных текстов).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Говорение.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Соблюдение орфоэпических норм и правильной интонации.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Чтение.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Письмо.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 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Создание небольших собственных текстов (сочинений) </w:t>
      </w:r>
      <w:proofErr w:type="gram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по интересной детям</w:t>
      </w:r>
      <w:proofErr w:type="gram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Фонетика и орфоэпия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lastRenderedPageBreak/>
        <w:t>согласные звуки). Подбор слов, соответствующих заданной модели.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Гласные и согласные звуки. Смыслоразличительная функция твердых и мягких согласных звуков.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Согласные звонкие и глухие, парные – непарные.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Графика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 </w:t>
      </w:r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 xml:space="preserve">Е, е, Ё, ё, Ю, ю, </w:t>
      </w:r>
      <w:proofErr w:type="gramStart"/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Я</w:t>
      </w:r>
      <w:proofErr w:type="gramEnd"/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, 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(йотированные), их функции.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Обозначение буквами звука [й’] в разных позициях.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Знакомство с русским алфавитом как последовательностью букв.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жи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–ши, 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ча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–ща, чу–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щу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Слово и предложение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Орфография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Ознакомление с правилами правописания и их применение: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 обозначение гласных после шипящих в ударной позиции (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ча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–ща, чу–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щу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, 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жи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–ши);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 заглавная буква в начале предложения, в именах собственных (без введения термина);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 раздельное написание слов;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 перенос слов по слогам без стечения согласных;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 знаки препинания в конце предложения.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Развитие речи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Понимание прочитанного текста при самостоятельном чтении вслух и при его прослушивании.</w:t>
      </w:r>
    </w:p>
    <w:p w:rsid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lastRenderedPageBreak/>
        <w:t xml:space="preserve">Фонетика и графика 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Звуки речи и слово. Звуки гласные и согласные. Буквы, обозначающие гласные и согласные звуки.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Обозначение буквами 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е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е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ю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я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 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двух звуков в начале слова: [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й’э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], [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й’о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], [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й’у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], [</w:t>
      </w:r>
      <w:proofErr w:type="spellStart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й’а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].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Звук [й’] и буква 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й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Мягкие и твердые согласные; обозначение мягкости согласных на письме мягким знаком (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ь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), буквами 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е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е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ю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 </w:t>
      </w: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я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Произношение согласных перед звуком [и].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Только мягкие согласные звуки [й’], [ч’], [щ’].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Только твердые согласные звуки [ж], [ш], [ц]. Произношение и обозначение на письме слов с сочетаниями </w:t>
      </w:r>
      <w:proofErr w:type="spellStart"/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жи</w:t>
      </w:r>
      <w:proofErr w:type="spellEnd"/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 xml:space="preserve"> – ши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</w:t>
      </w:r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 </w:t>
      </w:r>
      <w:proofErr w:type="spellStart"/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ча</w:t>
      </w:r>
      <w:proofErr w:type="spellEnd"/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 xml:space="preserve"> – ща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</w:t>
      </w:r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 xml:space="preserve"> чу – </w:t>
      </w:r>
      <w:proofErr w:type="spellStart"/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щу</w:t>
      </w:r>
      <w:proofErr w:type="spellEnd"/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Соотношение количества звуков и букв в таких словах, как </w:t>
      </w:r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мел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 </w:t>
      </w:r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мель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 </w:t>
      </w:r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яма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 </w:t>
      </w:r>
      <w:r w:rsidRPr="007E4916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 w:bidi="hi-IN"/>
        </w:rPr>
        <w:t>ель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и т. д.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Деление слов на слоги.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Перенос слов.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Ударение.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Согласные звонкие и глухие, парные и непарные по звонкости и глухости.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Произношение и обозначение на письме парных согласных в конце слова и перед гласными (общее знакомство).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 xml:space="preserve">Слово 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Предмет и слово. Действие и слово. Признак и слово. Имя собственное.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Слова, близкие по смыслу; слова, противоположные по смыслу; слова и оттенки их лексического значения. Эмоциональная окраска слова.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 xml:space="preserve">Синтаксис и пунктуация 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Предложение, его смысловая и интонационная законченность.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Предложения, различные по цели высказывания (без терминологии) и эмоциональной окраске. Интонация; предложения восклицательные и невосклицательные. Оформление предложения в устной речи (повышение и понижение тона речи, пауза) и на письме (знаки препинания: точка, вопросительный знак, восклицательный знак).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>Слова с непроверяемыми написаниями:</w:t>
      </w: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 </w:t>
      </w: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Чистописание</w:t>
      </w:r>
    </w:p>
    <w:p w:rsidR="007E4916" w:rsidRPr="007E4916" w:rsidRDefault="007E4916" w:rsidP="007E4916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7E49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7E4916" w:rsidRPr="007E4916" w:rsidRDefault="007E4916" w:rsidP="007E4916">
      <w:pPr>
        <w:widowControl w:val="0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hi-IN" w:bidi="hi-IN"/>
        </w:rPr>
      </w:pPr>
      <w:r w:rsidRPr="007E4916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hi-IN" w:bidi="hi-IN"/>
        </w:rPr>
        <w:lastRenderedPageBreak/>
        <w:t xml:space="preserve">Учебно- </w:t>
      </w:r>
      <w:proofErr w:type="gramStart"/>
      <w:r w:rsidRPr="007E4916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hi-IN" w:bidi="hi-IN"/>
        </w:rPr>
        <w:t>тематический  план</w:t>
      </w:r>
      <w:proofErr w:type="gramEnd"/>
    </w:p>
    <w:p w:rsidR="007E4916" w:rsidRPr="007E4916" w:rsidRDefault="007E4916" w:rsidP="007E49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hi-IN" w:bidi="hi-IN"/>
        </w:rPr>
      </w:pPr>
    </w:p>
    <w:p w:rsidR="007E4916" w:rsidRPr="007E4916" w:rsidRDefault="007E4916" w:rsidP="007E49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2835"/>
      </w:tblGrid>
      <w:tr w:rsidR="007E4916" w:rsidRPr="007E4916" w:rsidTr="00B835F4">
        <w:tc>
          <w:tcPr>
            <w:tcW w:w="959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111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Раздел</w:t>
            </w:r>
          </w:p>
        </w:tc>
        <w:tc>
          <w:tcPr>
            <w:tcW w:w="2835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Кол-во часов</w:t>
            </w:r>
          </w:p>
        </w:tc>
      </w:tr>
      <w:tr w:rsidR="007E4916" w:rsidRPr="007E4916" w:rsidTr="00B835F4">
        <w:tc>
          <w:tcPr>
            <w:tcW w:w="959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111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7E4916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Добукварный</w:t>
            </w:r>
            <w:proofErr w:type="spellEnd"/>
            <w:r w:rsidRPr="007E4916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период  </w:t>
            </w:r>
          </w:p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9</w:t>
            </w:r>
          </w:p>
        </w:tc>
      </w:tr>
      <w:tr w:rsidR="007E4916" w:rsidRPr="007E4916" w:rsidTr="00B835F4">
        <w:tc>
          <w:tcPr>
            <w:tcW w:w="959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111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Букварный период</w:t>
            </w:r>
          </w:p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83</w:t>
            </w:r>
          </w:p>
        </w:tc>
      </w:tr>
      <w:tr w:rsidR="007E4916" w:rsidRPr="007E4916" w:rsidTr="00B835F4">
        <w:tc>
          <w:tcPr>
            <w:tcW w:w="959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111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Русский язык:</w:t>
            </w:r>
          </w:p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40</w:t>
            </w:r>
          </w:p>
        </w:tc>
      </w:tr>
      <w:tr w:rsidR="007E4916" w:rsidRPr="007E4916" w:rsidTr="00B835F4">
        <w:tc>
          <w:tcPr>
            <w:tcW w:w="959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</w:tcPr>
          <w:p w:rsidR="007E4916" w:rsidRPr="007E4916" w:rsidRDefault="007E4916" w:rsidP="007E491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Наша речь  </w:t>
            </w:r>
          </w:p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7E4916" w:rsidRPr="007E4916" w:rsidTr="00B835F4">
        <w:tc>
          <w:tcPr>
            <w:tcW w:w="959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</w:tcPr>
          <w:p w:rsidR="007E4916" w:rsidRPr="007E4916" w:rsidRDefault="007E4916" w:rsidP="007E491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Слова, слова, слова…</w:t>
            </w:r>
          </w:p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7E4916" w:rsidRPr="007E4916" w:rsidTr="00B835F4">
        <w:tc>
          <w:tcPr>
            <w:tcW w:w="959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</w:tcPr>
          <w:p w:rsidR="007E4916" w:rsidRPr="007E4916" w:rsidRDefault="007E4916" w:rsidP="007E491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Слово и слог. Ударение  </w:t>
            </w:r>
          </w:p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7E4916" w:rsidRPr="007E4916" w:rsidTr="00B835F4">
        <w:tc>
          <w:tcPr>
            <w:tcW w:w="959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</w:tcPr>
          <w:p w:rsidR="007E4916" w:rsidRPr="007E4916" w:rsidRDefault="007E4916" w:rsidP="007E491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Звуки и буквы  </w:t>
            </w:r>
          </w:p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hi-IN" w:bidi="hi-IN"/>
              </w:rPr>
              <w:t>28</w:t>
            </w:r>
          </w:p>
        </w:tc>
      </w:tr>
      <w:tr w:rsidR="007E4916" w:rsidRPr="007E4916" w:rsidTr="00B835F4">
        <w:tc>
          <w:tcPr>
            <w:tcW w:w="5070" w:type="dxa"/>
            <w:gridSpan w:val="2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Всего</w:t>
            </w:r>
          </w:p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7E4916" w:rsidRPr="007E4916" w:rsidRDefault="007E4916" w:rsidP="007E4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</w:pPr>
            <w:r w:rsidRPr="007E4916"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  <w:lang w:eastAsia="hi-IN" w:bidi="hi-IN"/>
              </w:rPr>
              <w:t>132</w:t>
            </w:r>
          </w:p>
        </w:tc>
      </w:tr>
    </w:tbl>
    <w:p w:rsidR="007E4916" w:rsidRPr="007E4916" w:rsidRDefault="007E4916" w:rsidP="007E49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</w:p>
    <w:p w:rsidR="007E4916" w:rsidRDefault="007E4916"/>
    <w:p w:rsidR="007E4916" w:rsidRDefault="007E4916"/>
    <w:sectPr w:rsidR="007E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CDC"/>
    <w:multiLevelType w:val="hybridMultilevel"/>
    <w:tmpl w:val="2A88ED2C"/>
    <w:lvl w:ilvl="0" w:tplc="FBE29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9"/>
    <w:rsid w:val="00242BCB"/>
    <w:rsid w:val="00484BC2"/>
    <w:rsid w:val="007E4916"/>
    <w:rsid w:val="00C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AEB61-5B95-46E9-8A86-AFED4A9B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2018-09-26T18:23:00Z</dcterms:created>
  <dcterms:modified xsi:type="dcterms:W3CDTF">2018-09-26T18:23:00Z</dcterms:modified>
</cp:coreProperties>
</file>